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B0C10" w14:textId="6532FC43" w:rsidR="005F28BD" w:rsidRPr="002A4475" w:rsidRDefault="002A4475" w:rsidP="002A4475">
      <w:pPr>
        <w:jc w:val="center"/>
        <w:rPr>
          <w:rFonts w:ascii="Times New Roman" w:hAnsi="Times New Roman" w:cs="Times New Roman"/>
          <w:b/>
          <w:bCs/>
          <w:sz w:val="24"/>
          <w:szCs w:val="24"/>
        </w:rPr>
      </w:pPr>
      <w:r w:rsidRPr="002A4475">
        <w:rPr>
          <w:rFonts w:ascii="Times New Roman" w:hAnsi="Times New Roman" w:cs="Times New Roman"/>
          <w:b/>
          <w:bCs/>
          <w:sz w:val="24"/>
          <w:szCs w:val="24"/>
        </w:rPr>
        <w:t>UNIT 10: LIFELONG LEARNING</w:t>
      </w:r>
    </w:p>
    <w:p w14:paraId="700489E0" w14:textId="36FAAD82" w:rsidR="002A4475" w:rsidRPr="002A4475" w:rsidRDefault="002A4475" w:rsidP="002A4475">
      <w:pPr>
        <w:jc w:val="center"/>
        <w:rPr>
          <w:rFonts w:ascii="Times New Roman" w:hAnsi="Times New Roman" w:cs="Times New Roman"/>
          <w:sz w:val="24"/>
          <w:szCs w:val="24"/>
        </w:rPr>
      </w:pPr>
      <w:r w:rsidRPr="002A4475">
        <w:rPr>
          <w:rFonts w:ascii="Times New Roman" w:hAnsi="Times New Roman" w:cs="Times New Roman"/>
          <w:b/>
          <w:bCs/>
          <w:sz w:val="24"/>
          <w:szCs w:val="24"/>
        </w:rPr>
        <w:t>SAMPLE WRITING</w:t>
      </w:r>
    </w:p>
    <w:p w14:paraId="35E3940E" w14:textId="77777777" w:rsidR="002A4475" w:rsidRPr="002A4475" w:rsidRDefault="002A4475" w:rsidP="002A4475">
      <w:pPr>
        <w:spacing w:after="180" w:line="330" w:lineRule="atLeast"/>
        <w:jc w:val="both"/>
        <w:rPr>
          <w:rFonts w:ascii="Times New Roman" w:eastAsia="Times New Roman" w:hAnsi="Times New Roman" w:cs="Times New Roman"/>
          <w:color w:val="000000"/>
          <w:sz w:val="21"/>
          <w:szCs w:val="21"/>
        </w:rPr>
      </w:pPr>
      <w:r w:rsidRPr="002A4475">
        <w:rPr>
          <w:rFonts w:ascii="Times New Roman" w:eastAsia="Times New Roman" w:hAnsi="Times New Roman" w:cs="Times New Roman"/>
          <w:color w:val="000000"/>
          <w:sz w:val="21"/>
          <w:szCs w:val="21"/>
        </w:rPr>
        <w:t>The bar chart shows the results of a survey of approximately 500 employees about barriers to lifelong learning. The survey found that there are five barriers that prevent people from participating in lifelong learning. However, these barriers are not equally important.</w:t>
      </w:r>
    </w:p>
    <w:p w14:paraId="76B3A696" w14:textId="77777777" w:rsidR="002A4475" w:rsidRPr="002A4475" w:rsidRDefault="002A4475" w:rsidP="002A4475">
      <w:pPr>
        <w:spacing w:after="180" w:line="330" w:lineRule="atLeast"/>
        <w:jc w:val="both"/>
        <w:rPr>
          <w:rFonts w:ascii="Times New Roman" w:eastAsia="Times New Roman" w:hAnsi="Times New Roman" w:cs="Times New Roman"/>
          <w:color w:val="000000"/>
          <w:sz w:val="21"/>
          <w:szCs w:val="21"/>
        </w:rPr>
      </w:pPr>
      <w:r w:rsidRPr="002A4475">
        <w:rPr>
          <w:rFonts w:ascii="Times New Roman" w:eastAsia="Times New Roman" w:hAnsi="Times New Roman" w:cs="Times New Roman"/>
          <w:color w:val="000000"/>
          <w:sz w:val="21"/>
          <w:szCs w:val="21"/>
        </w:rPr>
        <w:t>Lack of finances is rated by most of the survey participants as the most important factor. More than three quarters (77%) of those who responded to the survey reported that it was their main problem. The second important factor is the lack of time. This was identified as a barrier by 66% of the research participants (almost two-thirds).</w:t>
      </w:r>
    </w:p>
    <w:p w14:paraId="650ACFF6" w14:textId="77777777" w:rsidR="002A4475" w:rsidRPr="002A4475" w:rsidRDefault="002A4475" w:rsidP="002A4475">
      <w:pPr>
        <w:spacing w:after="180" w:line="330" w:lineRule="atLeast"/>
        <w:jc w:val="both"/>
        <w:rPr>
          <w:rFonts w:ascii="Times New Roman" w:eastAsia="Times New Roman" w:hAnsi="Times New Roman" w:cs="Times New Roman"/>
          <w:color w:val="000000"/>
          <w:sz w:val="21"/>
          <w:szCs w:val="21"/>
        </w:rPr>
      </w:pPr>
      <w:r w:rsidRPr="002A4475">
        <w:rPr>
          <w:rFonts w:ascii="Times New Roman" w:eastAsia="Times New Roman" w:hAnsi="Times New Roman" w:cs="Times New Roman"/>
          <w:color w:val="000000"/>
          <w:sz w:val="21"/>
          <w:szCs w:val="21"/>
        </w:rPr>
        <w:t>Two more factors were picked by about one-fifth of the participants. These were the unawareness of the importance of lifelong learning (22%) and the irrelevance of the subjects available (20%). A small minority of participants reported a lack of interest in learning (10%).</w:t>
      </w:r>
    </w:p>
    <w:p w14:paraId="5814651B" w14:textId="624A8435" w:rsidR="002A4475" w:rsidRPr="002A4475" w:rsidRDefault="002A4475" w:rsidP="002A4475">
      <w:pPr>
        <w:tabs>
          <w:tab w:val="left" w:pos="4500"/>
        </w:tabs>
        <w:spacing w:after="180" w:line="330" w:lineRule="atLeast"/>
        <w:jc w:val="both"/>
        <w:rPr>
          <w:rFonts w:ascii="Times New Roman" w:eastAsia="Times New Roman" w:hAnsi="Times New Roman" w:cs="Times New Roman"/>
          <w:color w:val="000000"/>
          <w:sz w:val="21"/>
          <w:szCs w:val="21"/>
        </w:rPr>
      </w:pPr>
      <w:r w:rsidRPr="002A4475">
        <w:rPr>
          <w:rFonts w:ascii="Times New Roman" w:eastAsia="Times New Roman" w:hAnsi="Times New Roman" w:cs="Times New Roman"/>
          <w:color w:val="000000"/>
          <w:sz w:val="21"/>
          <w:szCs w:val="21"/>
        </w:rPr>
        <w:t>In conclusion, the top two factors that prevent employees from participating in lifelong learning are lack of finances and lack of time. It is clear that priority must be given to them when encouraging employees to pursue further</w:t>
      </w:r>
      <w:r>
        <w:rPr>
          <w:rFonts w:ascii="Times New Roman" w:eastAsia="Times New Roman" w:hAnsi="Times New Roman" w:cs="Times New Roman"/>
          <w:color w:val="000000"/>
          <w:sz w:val="21"/>
          <w:szCs w:val="21"/>
        </w:rPr>
        <w:t xml:space="preserve"> education.</w:t>
      </w:r>
    </w:p>
    <w:sectPr w:rsidR="002A4475" w:rsidRPr="002A44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475"/>
    <w:rsid w:val="002A4475"/>
    <w:rsid w:val="005F2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A402C"/>
  <w15:chartTrackingRefBased/>
  <w15:docId w15:val="{32237694-8C79-423E-A4C6-9FD4E8BFC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44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29">
    <w:name w:val="bodytext29"/>
    <w:basedOn w:val="Normal"/>
    <w:rsid w:val="002A447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A44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45468">
      <w:bodyDiv w:val="1"/>
      <w:marLeft w:val="0"/>
      <w:marRight w:val="0"/>
      <w:marTop w:val="0"/>
      <w:marBottom w:val="0"/>
      <w:divBdr>
        <w:top w:val="none" w:sz="0" w:space="0" w:color="auto"/>
        <w:left w:val="none" w:sz="0" w:space="0" w:color="auto"/>
        <w:bottom w:val="none" w:sz="0" w:space="0" w:color="auto"/>
        <w:right w:val="none" w:sz="0" w:space="0" w:color="auto"/>
      </w:divBdr>
    </w:div>
    <w:div w:id="120494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174</Words>
  <Characters>992</Characters>
  <Application>Microsoft Office Word</Application>
  <DocSecurity>0</DocSecurity>
  <Lines>8</Lines>
  <Paragraphs>2</Paragraphs>
  <ScaleCrop>false</ScaleCrop>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Tuyet Ngan Truong</dc:creator>
  <cp:keywords/>
  <dc:description/>
  <cp:lastModifiedBy>Tuyet Ngan Truong</cp:lastModifiedBy>
  <cp:revision>1</cp:revision>
  <dcterms:created xsi:type="dcterms:W3CDTF">2022-12-07T14:05:00Z</dcterms:created>
  <dcterms:modified xsi:type="dcterms:W3CDTF">2022-12-07T14:10:00Z</dcterms:modified>
</cp:coreProperties>
</file>